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21B4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Olá, bom dia!</w:t>
      </w:r>
    </w:p>
    <w:p w14:paraId="2E9FB721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041446E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Estamos na reta final da nova edição da </w:t>
      </w:r>
      <w:r w:rsidRPr="0006665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revista Senac.DOC</w:t>
      </w: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22EB08D4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DBE70D4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Este ano, a nossa reportagem está com o seguinte tema: </w:t>
      </w:r>
      <w:r w:rsidRPr="0006665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Unidades de informação e Agenda 2030: boas práticas em foco</w:t>
      </w: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7DFB3740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98381F8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que a </w:t>
      </w:r>
      <w:r w:rsidRPr="0006665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biblioteca do seu DR</w:t>
      </w: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está fazendo para contribuir com a Agenda 2030 e os 17 Objetivos de Desenvolvimento Sustentável (ODS)?</w:t>
      </w:r>
    </w:p>
    <w:p w14:paraId="351DDA57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54E0DE0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Na próxima edição da Senac.DOC, vamos dar visibilidade as boas práticas desenvolvidas por unidades de informação do Senac que estejam alinhadas à Agenda 2030 e aos ODS. </w:t>
      </w:r>
      <w:r w:rsidRPr="0006665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 a biblioteca do seu DR tiver feito em 2021/2022 alguma ação voltada</w:t>
      </w: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aos 17 (ODS), conte para a gente.</w:t>
      </w:r>
    </w:p>
    <w:p w14:paraId="2E773526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 </w:t>
      </w:r>
    </w:p>
    <w:p w14:paraId="2E3EC66D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Queremos mostrar aos leitores da revista como nossas bibliotecas têm contribuído de Norte a Sul do País para a formação de cidadãos mais conscientes, em busca de um modelo de desenvolvimento planetário mais sustentável.</w:t>
      </w:r>
    </w:p>
    <w:p w14:paraId="394F1259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97FB680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Anexo o questionário para o relato. Se tiver registro fotográfico da ação, envie também.</w:t>
      </w:r>
    </w:p>
    <w:p w14:paraId="238921FF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EE9F0C7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Enviar o relato e fotos para o </w:t>
      </w:r>
      <w:r w:rsidRPr="0006665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e-mail</w:t>
      </w: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luis.macena@senac.br.</w:t>
      </w:r>
    </w:p>
    <w:p w14:paraId="4FC6E486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1C39C78B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b/>
          <w:bCs/>
          <w:color w:val="FF0800"/>
          <w:sz w:val="24"/>
          <w:szCs w:val="24"/>
          <w:lang w:eastAsia="pt-BR"/>
        </w:rPr>
        <w:t>O prazo para o envio é até 31/07/2022</w:t>
      </w:r>
      <w:r w:rsidRPr="00066655">
        <w:rPr>
          <w:rFonts w:ascii="Calibri" w:eastAsia="Times New Roman" w:hAnsi="Calibri" w:cs="Calibri"/>
          <w:color w:val="FF0800"/>
          <w:sz w:val="24"/>
          <w:szCs w:val="24"/>
          <w:lang w:eastAsia="pt-BR"/>
        </w:rPr>
        <w:t>.</w:t>
      </w:r>
    </w:p>
    <w:p w14:paraId="6FA8D152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3A732EFA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Contamos com a participação de todos.</w:t>
      </w:r>
    </w:p>
    <w:p w14:paraId="6FDDEDC8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FF7FE01" w14:textId="77777777" w:rsidR="00066655" w:rsidRPr="00066655" w:rsidRDefault="00066655" w:rsidP="00066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6665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Atenciosamente, </w:t>
      </w:r>
    </w:p>
    <w:p w14:paraId="676472E3" w14:textId="77777777" w:rsidR="0041397D" w:rsidRDefault="0041397D"/>
    <w:sectPr w:rsidR="00413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5"/>
    <w:rsid w:val="00066655"/>
    <w:rsid w:val="0041397D"/>
    <w:rsid w:val="00801486"/>
    <w:rsid w:val="009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7E7"/>
  <w15:chartTrackingRefBased/>
  <w15:docId w15:val="{9DE8841B-C373-4E64-AC03-D55310D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Guilherme Gomes de Macena</dc:creator>
  <cp:keywords/>
  <dc:description/>
  <cp:lastModifiedBy>Luis Guilherme Gomes de Macena</cp:lastModifiedBy>
  <cp:revision>1</cp:revision>
  <dcterms:created xsi:type="dcterms:W3CDTF">2022-07-01T14:21:00Z</dcterms:created>
  <dcterms:modified xsi:type="dcterms:W3CDTF">2022-07-01T16:23:00Z</dcterms:modified>
</cp:coreProperties>
</file>